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C02B" w14:textId="5C46EF2B" w:rsidR="00946FC1" w:rsidRPr="009864A1" w:rsidRDefault="009864A1" w:rsidP="009864A1">
      <w:pPr>
        <w:tabs>
          <w:tab w:val="left" w:pos="3520"/>
          <w:tab w:val="left" w:pos="4280"/>
          <w:tab w:val="left" w:pos="6260"/>
        </w:tabs>
        <w:autoSpaceDE w:val="0"/>
        <w:autoSpaceDN w:val="0"/>
        <w:adjustRightInd w:val="0"/>
        <w:spacing w:line="402" w:lineRule="exact"/>
        <w:ind w:right="-20"/>
        <w:jc w:val="center"/>
        <w:rPr>
          <w:rFonts w:ascii="華康楷書體 Std W3" w:eastAsia="華康楷書體 Std W3" w:hAnsi="Times New Roman" w:cs="華康楷書體 Std W3"/>
          <w:kern w:val="0"/>
          <w:sz w:val="40"/>
          <w:szCs w:val="40"/>
        </w:rPr>
      </w:pPr>
      <w:r w:rsidRPr="009864A1">
        <w:rPr>
          <w:rFonts w:ascii="Helvetica" w:hAnsi="Helvetica"/>
          <w:color w:val="333333"/>
          <w:sz w:val="40"/>
          <w:szCs w:val="40"/>
          <w:shd w:val="clear" w:color="auto" w:fill="FFFFFF"/>
        </w:rPr>
        <w:t>現場操作教學</w:t>
      </w:r>
      <w:r>
        <w:rPr>
          <w:rFonts w:ascii="Helvetica" w:hAnsi="Helvetica" w:hint="eastAsia"/>
          <w:color w:val="333333"/>
          <w:sz w:val="40"/>
          <w:szCs w:val="40"/>
          <w:shd w:val="clear" w:color="auto" w:fill="FFFFFF"/>
        </w:rPr>
        <w:t>課程</w:t>
      </w:r>
      <w:r w:rsidRPr="009864A1">
        <w:rPr>
          <w:rFonts w:ascii="Helvetica" w:hAnsi="Helvetica" w:hint="eastAsia"/>
          <w:color w:val="333333"/>
          <w:sz w:val="40"/>
          <w:szCs w:val="40"/>
          <w:shd w:val="clear" w:color="auto" w:fill="FFFFFF"/>
        </w:rPr>
        <w:t xml:space="preserve">  </w:t>
      </w:r>
      <w:r w:rsidR="00D5200B">
        <w:rPr>
          <w:rFonts w:ascii="Helvetica" w:hAnsi="Helvetica" w:hint="eastAsia"/>
          <w:color w:val="333333"/>
          <w:sz w:val="40"/>
          <w:szCs w:val="40"/>
          <w:shd w:val="clear" w:color="auto" w:fill="FFFFFF"/>
        </w:rPr>
        <w:t>授</w:t>
      </w:r>
      <w:r w:rsidRPr="009864A1">
        <w:rPr>
          <w:rFonts w:ascii="Helvetica" w:hAnsi="Helvetica" w:hint="eastAsia"/>
          <w:color w:val="333333"/>
          <w:sz w:val="40"/>
          <w:szCs w:val="40"/>
          <w:shd w:val="clear" w:color="auto" w:fill="FFFFFF"/>
        </w:rPr>
        <w:t>課前文件</w:t>
      </w:r>
    </w:p>
    <w:p w14:paraId="59C0F31B" w14:textId="77777777" w:rsidR="00946FC1" w:rsidRDefault="00946FC1">
      <w:pPr>
        <w:autoSpaceDE w:val="0"/>
        <w:autoSpaceDN w:val="0"/>
        <w:adjustRightInd w:val="0"/>
        <w:spacing w:before="7" w:line="60" w:lineRule="exact"/>
        <w:rPr>
          <w:rFonts w:ascii="華康楷書體 Std W3" w:eastAsia="華康楷書體 Std W3" w:hAnsi="Times New Roman" w:cs="華康楷書體 Std W3"/>
          <w:kern w:val="0"/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8625"/>
      </w:tblGrid>
      <w:tr w:rsidR="00731440" w:rsidRPr="00292A6A" w14:paraId="0FDF48A8" w14:textId="77777777" w:rsidTr="00A624CA">
        <w:trPr>
          <w:trHeight w:hRule="exact" w:val="553"/>
        </w:trPr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A3B4992" w14:textId="02F73051" w:rsidR="00731440" w:rsidRPr="00292A6A" w:rsidRDefault="006D1A5A" w:rsidP="00A624CA">
            <w:pPr>
              <w:autoSpaceDE w:val="0"/>
              <w:autoSpaceDN w:val="0"/>
              <w:adjustRightInd w:val="0"/>
              <w:spacing w:line="285" w:lineRule="exact"/>
              <w:ind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華康楷書體 Std W3" w:eastAsia="華康楷書體 Std W3" w:hAnsi="Times New Roman" w:cs="華康楷書體 Std W3" w:hint="eastAsia"/>
                <w:kern w:val="0"/>
                <w:position w:val="-2"/>
                <w:szCs w:val="24"/>
              </w:rPr>
              <w:t xml:space="preserve"> </w:t>
            </w:r>
            <w:r w:rsidR="00A624CA">
              <w:rPr>
                <w:rFonts w:ascii="華康楷書體 Std W3" w:eastAsia="華康楷書體 Std W3" w:hAnsi="Times New Roman" w:cs="華康楷書體 Std W3" w:hint="eastAsia"/>
                <w:kern w:val="0"/>
                <w:position w:val="-2"/>
                <w:szCs w:val="24"/>
              </w:rPr>
              <w:t>主題</w:t>
            </w:r>
          </w:p>
        </w:tc>
        <w:tc>
          <w:tcPr>
            <w:tcW w:w="8625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219B91C" w14:textId="2F856A4E" w:rsidR="00731440" w:rsidRPr="00292A6A" w:rsidRDefault="006D1A5A" w:rsidP="006D1A5A">
            <w:pPr>
              <w:autoSpaceDE w:val="0"/>
              <w:autoSpaceDN w:val="0"/>
              <w:adjustRightInd w:val="0"/>
              <w:spacing w:line="285" w:lineRule="exact"/>
              <w:ind w:right="1613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="004B09B0" w:rsidRPr="00292A6A">
              <w:rPr>
                <w:rFonts w:ascii="Times New Roman" w:hAnsi="Times New Roman"/>
                <w:kern w:val="0"/>
                <w:szCs w:val="24"/>
              </w:rPr>
              <w:t xml:space="preserve">TOYOTA </w:t>
            </w:r>
            <w:r w:rsidR="001602DF" w:rsidRPr="00292A6A">
              <w:rPr>
                <w:rFonts w:ascii="Times New Roman" w:hAnsi="Times New Roman"/>
                <w:kern w:val="0"/>
                <w:szCs w:val="24"/>
              </w:rPr>
              <w:t xml:space="preserve">7FB25 </w:t>
            </w:r>
            <w:r w:rsidR="00DD3168" w:rsidRPr="00292A6A">
              <w:rPr>
                <w:rFonts w:ascii="Times New Roman" w:hAnsi="Times New Roman" w:hint="eastAsia"/>
                <w:kern w:val="0"/>
                <w:szCs w:val="24"/>
              </w:rPr>
              <w:t>電動堆高機</w:t>
            </w:r>
            <w:r w:rsidR="00DD3168"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="00A624CA"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="00A624CA" w:rsidRPr="00292A6A">
              <w:rPr>
                <w:rFonts w:ascii="Times New Roman" w:hAnsi="Times New Roman" w:hint="eastAsia"/>
                <w:kern w:val="0"/>
                <w:szCs w:val="24"/>
              </w:rPr>
              <w:t>鉛酸電池</w:t>
            </w:r>
            <w:r w:rsidR="00DD3168" w:rsidRPr="00292A6A">
              <w:rPr>
                <w:rFonts w:ascii="Times New Roman" w:hAnsi="Times New Roman" w:hint="eastAsia"/>
                <w:kern w:val="0"/>
                <w:szCs w:val="24"/>
              </w:rPr>
              <w:t>保養</w:t>
            </w:r>
          </w:p>
        </w:tc>
      </w:tr>
      <w:tr w:rsidR="00F64A1B" w:rsidRPr="00292A6A" w14:paraId="5246614B" w14:textId="77777777" w:rsidTr="00A624CA">
        <w:trPr>
          <w:trHeight w:hRule="exact" w:val="548"/>
        </w:trPr>
        <w:tc>
          <w:tcPr>
            <w:tcW w:w="18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3F31493" w14:textId="4F8380F6" w:rsidR="00F64A1B" w:rsidRPr="00292A6A" w:rsidRDefault="006D1A5A" w:rsidP="00A624CA">
            <w:pPr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 xml:space="preserve"> </w:t>
            </w:r>
            <w:r w:rsidR="00A624CA"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>講師</w:t>
            </w:r>
          </w:p>
        </w:tc>
        <w:tc>
          <w:tcPr>
            <w:tcW w:w="86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E92013D" w14:textId="3B67EC12" w:rsidR="00F64A1B" w:rsidRPr="00292A6A" w:rsidRDefault="006D1A5A" w:rsidP="006D1A5A">
            <w:p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="00A624CA" w:rsidRPr="00292A6A">
              <w:rPr>
                <w:rFonts w:ascii="Times New Roman" w:hAnsi="Times New Roman" w:hint="eastAsia"/>
                <w:kern w:val="0"/>
                <w:szCs w:val="24"/>
              </w:rPr>
              <w:t>王大明</w:t>
            </w:r>
          </w:p>
        </w:tc>
      </w:tr>
      <w:tr w:rsidR="00A624CA" w:rsidRPr="00292A6A" w14:paraId="70217898" w14:textId="77777777" w:rsidTr="00A624CA">
        <w:trPr>
          <w:trHeight w:hRule="exact" w:val="548"/>
        </w:trPr>
        <w:tc>
          <w:tcPr>
            <w:tcW w:w="18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7495BBF" w14:textId="68DBB389" w:rsidR="00A624CA" w:rsidRDefault="006D1A5A" w:rsidP="00A624CA">
            <w:pPr>
              <w:autoSpaceDE w:val="0"/>
              <w:autoSpaceDN w:val="0"/>
              <w:adjustRightInd w:val="0"/>
              <w:spacing w:before="2"/>
              <w:ind w:right="-20"/>
              <w:rPr>
                <w:rFonts w:ascii="華康楷書體 Std W3" w:eastAsia="華康楷書體 Std W3" w:hAnsi="Times New Roman" w:cs="華康楷書體 Std W3"/>
                <w:kern w:val="0"/>
                <w:szCs w:val="24"/>
              </w:rPr>
            </w:pPr>
            <w:r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 xml:space="preserve"> </w:t>
            </w:r>
            <w:r w:rsidR="00A624CA"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>上課日期</w:t>
            </w:r>
          </w:p>
        </w:tc>
        <w:tc>
          <w:tcPr>
            <w:tcW w:w="86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4515B1E" w14:textId="1CD84F93" w:rsidR="00A624CA" w:rsidRPr="00292A6A" w:rsidRDefault="006D1A5A" w:rsidP="006D1A5A">
            <w:p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="00A624CA" w:rsidRPr="00292A6A">
              <w:rPr>
                <w:rFonts w:ascii="Times New Roman" w:hAnsi="Times New Roman" w:hint="eastAsia"/>
                <w:kern w:val="0"/>
                <w:szCs w:val="24"/>
              </w:rPr>
              <w:t>2</w:t>
            </w:r>
            <w:r w:rsidR="00A624CA" w:rsidRPr="00292A6A">
              <w:rPr>
                <w:rFonts w:ascii="Times New Roman" w:hAnsi="Times New Roman"/>
                <w:kern w:val="0"/>
                <w:szCs w:val="24"/>
              </w:rPr>
              <w:t>021-11-05</w:t>
            </w:r>
          </w:p>
        </w:tc>
      </w:tr>
      <w:tr w:rsidR="006D1A5A" w:rsidRPr="00292A6A" w14:paraId="6692B280" w14:textId="77777777" w:rsidTr="00C35C4F">
        <w:trPr>
          <w:trHeight w:hRule="exact" w:val="6829"/>
        </w:trPr>
        <w:tc>
          <w:tcPr>
            <w:tcW w:w="18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FF83B0B" w14:textId="3171767F" w:rsidR="006D1A5A" w:rsidRDefault="006D1A5A" w:rsidP="00A624CA">
            <w:pPr>
              <w:autoSpaceDE w:val="0"/>
              <w:autoSpaceDN w:val="0"/>
              <w:adjustRightInd w:val="0"/>
              <w:spacing w:before="2"/>
              <w:ind w:right="-20"/>
              <w:rPr>
                <w:rFonts w:ascii="華康楷書體 Std W3" w:eastAsia="華康楷書體 Std W3" w:hAnsi="Times New Roman" w:cs="華康楷書體 Std W3"/>
                <w:kern w:val="0"/>
                <w:szCs w:val="24"/>
              </w:rPr>
            </w:pPr>
            <w:r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 xml:space="preserve"> 操作流程</w:t>
            </w:r>
          </w:p>
        </w:tc>
        <w:tc>
          <w:tcPr>
            <w:tcW w:w="86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3D8D4CD" w14:textId="133105AC" w:rsidR="006D1A5A" w:rsidRPr="00292A6A" w:rsidRDefault="004B09B0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確認工具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(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水瓶、漏斗、抹布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)</w:t>
            </w:r>
          </w:p>
          <w:p w14:paraId="38B22F5C" w14:textId="5BB51EC6" w:rsidR="00BB1327" w:rsidRPr="00292A6A" w:rsidRDefault="004B09B0" w:rsidP="00BB13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操作電動堆高機，</w:t>
            </w:r>
            <w:r w:rsidR="00D937B9" w:rsidRPr="00292A6A">
              <w:rPr>
                <w:rFonts w:ascii="Times New Roman" w:hAnsi="Times New Roman" w:hint="eastAsia"/>
                <w:kern w:val="0"/>
                <w:szCs w:val="24"/>
              </w:rPr>
              <w:t>使座椅下方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電池</w:t>
            </w:r>
            <w:r w:rsidR="001602DF" w:rsidRPr="00292A6A">
              <w:rPr>
                <w:rFonts w:ascii="Times New Roman" w:hAnsi="Times New Roman" w:hint="eastAsia"/>
                <w:kern w:val="0"/>
                <w:szCs w:val="24"/>
              </w:rPr>
              <w:t>組</w:t>
            </w:r>
            <w:r w:rsidR="00D937B9" w:rsidRPr="00292A6A">
              <w:rPr>
                <w:rFonts w:ascii="Times New Roman" w:hAnsi="Times New Roman" w:hint="eastAsia"/>
                <w:kern w:val="0"/>
                <w:szCs w:val="24"/>
              </w:rPr>
              <w:t>外露</w:t>
            </w:r>
          </w:p>
          <w:p w14:paraId="27806C5F" w14:textId="67F280A9" w:rsidR="004B09B0" w:rsidRPr="00292A6A" w:rsidRDefault="004B09B0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開啟</w:t>
            </w:r>
            <w:r w:rsidR="00FA2880" w:rsidRPr="00292A6A">
              <w:rPr>
                <w:rFonts w:ascii="Times New Roman" w:hAnsi="Times New Roman" w:hint="eastAsia"/>
                <w:kern w:val="0"/>
                <w:szCs w:val="24"/>
              </w:rPr>
              <w:t>所有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電池上方加水口的蓋子</w:t>
            </w:r>
          </w:p>
          <w:p w14:paraId="687A5615" w14:textId="5D8A244A" w:rsidR="004B09B0" w:rsidRPr="00292A6A" w:rsidRDefault="00FA2880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依序</w:t>
            </w:r>
            <w:r w:rsidR="001602DF" w:rsidRPr="00292A6A">
              <w:rPr>
                <w:rFonts w:ascii="Times New Roman" w:hAnsi="Times New Roman" w:hint="eastAsia"/>
                <w:kern w:val="0"/>
                <w:szCs w:val="24"/>
              </w:rPr>
              <w:t>檢查浮球是否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卡住</w:t>
            </w:r>
            <w:r w:rsidR="001602DF" w:rsidRPr="00292A6A">
              <w:rPr>
                <w:rFonts w:ascii="Times New Roman" w:hAnsi="Times New Roman" w:hint="eastAsia"/>
                <w:kern w:val="0"/>
                <w:szCs w:val="24"/>
              </w:rPr>
              <w:t>：用手指去壓一下加水口的</w:t>
            </w:r>
            <w:r w:rsidR="00E81C8D" w:rsidRPr="00292A6A">
              <w:rPr>
                <w:rFonts w:ascii="Times New Roman" w:hAnsi="Times New Roman" w:hint="eastAsia"/>
                <w:kern w:val="0"/>
                <w:szCs w:val="24"/>
              </w:rPr>
              <w:t>浮筒</w:t>
            </w:r>
            <w:r w:rsidR="001602DF" w:rsidRPr="00292A6A">
              <w:rPr>
                <w:rFonts w:ascii="Times New Roman" w:hAnsi="Times New Roman" w:hint="eastAsia"/>
                <w:kern w:val="0"/>
                <w:szCs w:val="24"/>
              </w:rPr>
              <w:t>，</w:t>
            </w:r>
            <w:r w:rsidR="004B09B0" w:rsidRPr="00292A6A">
              <w:rPr>
                <w:rFonts w:ascii="Times New Roman" w:hAnsi="Times New Roman" w:hint="eastAsia"/>
                <w:kern w:val="0"/>
                <w:szCs w:val="24"/>
              </w:rPr>
              <w:t>確認</w:t>
            </w:r>
            <w:r w:rsidR="001602DF" w:rsidRPr="00292A6A">
              <w:rPr>
                <w:rFonts w:ascii="Times New Roman" w:hAnsi="Times New Roman" w:hint="eastAsia"/>
                <w:kern w:val="0"/>
                <w:szCs w:val="24"/>
              </w:rPr>
              <w:t>浮球可動</w:t>
            </w:r>
          </w:p>
          <w:p w14:paraId="74189D06" w14:textId="6EDB5E5C" w:rsidR="001602DF" w:rsidRPr="00292A6A" w:rsidRDefault="00FA2880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依序</w:t>
            </w:r>
            <w:r w:rsidR="00CB12F6" w:rsidRPr="00292A6A">
              <w:rPr>
                <w:rFonts w:ascii="Times New Roman" w:hAnsi="Times New Roman" w:hint="eastAsia"/>
                <w:kern w:val="0"/>
                <w:szCs w:val="24"/>
              </w:rPr>
              <w:t>檢查電池是否</w:t>
            </w:r>
            <w:proofErr w:type="gramStart"/>
            <w:r w:rsidR="00CB12F6" w:rsidRPr="00292A6A">
              <w:rPr>
                <w:rFonts w:ascii="Times New Roman" w:hAnsi="Times New Roman" w:hint="eastAsia"/>
                <w:kern w:val="0"/>
                <w:szCs w:val="24"/>
              </w:rPr>
              <w:t>需要補水</w:t>
            </w:r>
            <w:proofErr w:type="gramEnd"/>
            <w:r w:rsidR="00CB12F6" w:rsidRPr="00292A6A">
              <w:rPr>
                <w:rFonts w:ascii="Times New Roman" w:hAnsi="Times New Roman" w:hint="eastAsia"/>
                <w:kern w:val="0"/>
                <w:szCs w:val="24"/>
              </w:rPr>
              <w:t>：確認</w:t>
            </w:r>
            <w:r w:rsidR="00E81C8D" w:rsidRPr="00292A6A">
              <w:rPr>
                <w:rFonts w:ascii="Times New Roman" w:hAnsi="Times New Roman" w:hint="eastAsia"/>
                <w:kern w:val="0"/>
                <w:szCs w:val="24"/>
              </w:rPr>
              <w:t>浮筒</w:t>
            </w:r>
            <w:r w:rsidR="00CB12F6" w:rsidRPr="00292A6A">
              <w:rPr>
                <w:rFonts w:ascii="Times New Roman" w:hAnsi="Times New Roman" w:hint="eastAsia"/>
                <w:kern w:val="0"/>
                <w:szCs w:val="24"/>
              </w:rPr>
              <w:t>的上浮程度，是否有露出白線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，若無，則需</w:t>
            </w:r>
            <w:proofErr w:type="gramStart"/>
            <w:r w:rsidRPr="00292A6A">
              <w:rPr>
                <w:rFonts w:ascii="Times New Roman" w:hAnsi="Times New Roman" w:hint="eastAsia"/>
                <w:kern w:val="0"/>
                <w:szCs w:val="24"/>
              </w:rPr>
              <w:t>進行補水作業</w:t>
            </w:r>
            <w:proofErr w:type="gramEnd"/>
          </w:p>
          <w:p w14:paraId="3188D3A6" w14:textId="77777777" w:rsidR="00FA2880" w:rsidRPr="00292A6A" w:rsidRDefault="00FA2880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關閉所有電池加水口的蓋子</w:t>
            </w:r>
          </w:p>
          <w:p w14:paraId="784E6278" w14:textId="7805CA4C" w:rsidR="00CB12F6" w:rsidRPr="00292A6A" w:rsidRDefault="00FA2880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檢查電池</w:t>
            </w:r>
            <w:r w:rsidR="00E81C8D" w:rsidRPr="00292A6A">
              <w:rPr>
                <w:rFonts w:ascii="Times New Roman" w:hAnsi="Times New Roman" w:hint="eastAsia"/>
                <w:kern w:val="0"/>
                <w:szCs w:val="24"/>
              </w:rPr>
              <w:t>頂部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外觀，是否有漏液或</w:t>
            </w:r>
            <w:proofErr w:type="gramStart"/>
            <w:r w:rsidRPr="00292A6A">
              <w:rPr>
                <w:rFonts w:ascii="Times New Roman" w:hAnsi="Times New Roman" w:hint="eastAsia"/>
                <w:kern w:val="0"/>
                <w:szCs w:val="24"/>
              </w:rPr>
              <w:t>髒汙</w:t>
            </w:r>
            <w:proofErr w:type="gramEnd"/>
            <w:r w:rsidRPr="00292A6A">
              <w:rPr>
                <w:rFonts w:ascii="Times New Roman" w:hAnsi="Times New Roman" w:hint="eastAsia"/>
                <w:kern w:val="0"/>
                <w:szCs w:val="24"/>
              </w:rPr>
              <w:t>，進行清潔動作</w:t>
            </w:r>
          </w:p>
          <w:p w14:paraId="40FDE04D" w14:textId="38F79EFE" w:rsidR="00D937B9" w:rsidRPr="00292A6A" w:rsidRDefault="00D937B9" w:rsidP="006D1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操作電動堆高機，還原座椅</w:t>
            </w:r>
          </w:p>
        </w:tc>
      </w:tr>
      <w:tr w:rsidR="006D1A5A" w:rsidRPr="00292A6A" w14:paraId="75E98657" w14:textId="77777777" w:rsidTr="00C35C4F">
        <w:trPr>
          <w:trHeight w:hRule="exact" w:val="6246"/>
        </w:trPr>
        <w:tc>
          <w:tcPr>
            <w:tcW w:w="181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A152DF6" w14:textId="1816109D" w:rsidR="006D1A5A" w:rsidRPr="00292A6A" w:rsidRDefault="006D1A5A" w:rsidP="00A624CA">
            <w:pPr>
              <w:autoSpaceDE w:val="0"/>
              <w:autoSpaceDN w:val="0"/>
              <w:adjustRightInd w:val="0"/>
              <w:spacing w:before="2"/>
              <w:ind w:right="-20"/>
              <w:rPr>
                <w:rFonts w:eastAsia="華康楷書體 Std W3" w:cs="華康楷書體 Std W3"/>
                <w:kern w:val="0"/>
                <w:szCs w:val="24"/>
              </w:rPr>
            </w:pPr>
            <w:r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 xml:space="preserve"> </w:t>
            </w:r>
            <w:r w:rsidR="003E2302">
              <w:rPr>
                <w:rFonts w:ascii="華康楷書體 Std W3" w:eastAsia="華康楷書體 Std W3" w:hAnsi="Times New Roman" w:cs="華康楷書體 Std W3" w:hint="eastAsia"/>
                <w:kern w:val="0"/>
                <w:szCs w:val="24"/>
              </w:rPr>
              <w:t>注意事項</w:t>
            </w:r>
          </w:p>
        </w:tc>
        <w:tc>
          <w:tcPr>
            <w:tcW w:w="86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53C06124" w14:textId="2B41891E" w:rsidR="00E81C8D" w:rsidRPr="00292A6A" w:rsidRDefault="00E81C8D" w:rsidP="00E81C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電池保養需每週進行</w:t>
            </w:r>
          </w:p>
          <w:p w14:paraId="331FC046" w14:textId="39282280" w:rsidR="006D1A5A" w:rsidRPr="00292A6A" w:rsidRDefault="00FA2880" w:rsidP="00E81C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292A6A">
              <w:rPr>
                <w:rFonts w:ascii="Times New Roman" w:hAnsi="Times New Roman" w:hint="eastAsia"/>
                <w:kern w:val="0"/>
                <w:szCs w:val="24"/>
              </w:rPr>
              <w:t>補水</w:t>
            </w:r>
            <w:r w:rsidR="00BB1327" w:rsidRPr="00292A6A">
              <w:rPr>
                <w:rFonts w:ascii="Times New Roman" w:hAnsi="Times New Roman" w:hint="eastAsia"/>
                <w:kern w:val="0"/>
                <w:szCs w:val="24"/>
              </w:rPr>
              <w:t>需</w:t>
            </w:r>
            <w:proofErr w:type="gramEnd"/>
            <w:r w:rsidR="00BB1327" w:rsidRPr="00292A6A">
              <w:rPr>
                <w:rFonts w:ascii="Times New Roman" w:hAnsi="Times New Roman" w:hint="eastAsia"/>
                <w:kern w:val="0"/>
                <w:szCs w:val="24"/>
              </w:rPr>
              <w:t>使用飲水機的純淨水，不可使用自來水</w:t>
            </w:r>
          </w:p>
          <w:p w14:paraId="4EE9BAD8" w14:textId="4B9BF58E" w:rsidR="00BB1327" w:rsidRPr="00292A6A" w:rsidRDefault="00E81C8D" w:rsidP="00E81C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292A6A">
              <w:rPr>
                <w:rFonts w:ascii="Times New Roman" w:hAnsi="Times New Roman" w:hint="eastAsia"/>
                <w:kern w:val="0"/>
                <w:szCs w:val="24"/>
              </w:rPr>
              <w:t>補水時</w:t>
            </w:r>
            <w:proofErr w:type="gramEnd"/>
            <w:r w:rsidRPr="00292A6A">
              <w:rPr>
                <w:rFonts w:ascii="Times New Roman" w:hAnsi="Times New Roman" w:hint="eastAsia"/>
                <w:kern w:val="0"/>
                <w:szCs w:val="24"/>
              </w:rPr>
              <w:t>要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292A6A">
              <w:rPr>
                <w:rFonts w:ascii="Times New Roman" w:hAnsi="Times New Roman"/>
                <w:kern w:val="0"/>
                <w:szCs w:val="24"/>
              </w:rPr>
              <w:t>“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緩慢加水</w:t>
            </w:r>
            <w:r w:rsidRPr="00292A6A">
              <w:rPr>
                <w:rFonts w:ascii="Times New Roman" w:hAnsi="Times New Roman"/>
                <w:kern w:val="0"/>
                <w:szCs w:val="24"/>
              </w:rPr>
              <w:t>”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，水</w:t>
            </w:r>
            <w:r w:rsidR="00BB1327" w:rsidRPr="00292A6A">
              <w:rPr>
                <w:rFonts w:ascii="Times New Roman" w:hAnsi="Times New Roman" w:hint="eastAsia"/>
                <w:kern w:val="0"/>
                <w:szCs w:val="24"/>
              </w:rPr>
              <w:t>只需補到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浮筒</w:t>
            </w:r>
            <w:r w:rsidR="00BB1327" w:rsidRPr="00292A6A">
              <w:rPr>
                <w:rFonts w:ascii="Times New Roman" w:hAnsi="Times New Roman" w:hint="eastAsia"/>
                <w:kern w:val="0"/>
                <w:szCs w:val="24"/>
              </w:rPr>
              <w:t>剛剛好露出白線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一點點</w:t>
            </w:r>
            <w:r w:rsidR="00BB1327" w:rsidRPr="00292A6A">
              <w:rPr>
                <w:rFonts w:ascii="Times New Roman" w:hAnsi="Times New Roman" w:hint="eastAsia"/>
                <w:kern w:val="0"/>
                <w:szCs w:val="24"/>
              </w:rPr>
              <w:t>，補太多會造成充電時內部液體溢出，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影響</w:t>
            </w:r>
            <w:r w:rsidR="00BB1327" w:rsidRPr="00292A6A">
              <w:rPr>
                <w:rFonts w:ascii="Times New Roman" w:hAnsi="Times New Roman" w:hint="eastAsia"/>
                <w:kern w:val="0"/>
                <w:szCs w:val="24"/>
              </w:rPr>
              <w:t>電池</w:t>
            </w:r>
            <w:r w:rsidRPr="00292A6A">
              <w:rPr>
                <w:rFonts w:ascii="Times New Roman" w:hAnsi="Times New Roman" w:hint="eastAsia"/>
                <w:kern w:val="0"/>
                <w:szCs w:val="24"/>
              </w:rPr>
              <w:t>壽命</w:t>
            </w:r>
          </w:p>
          <w:p w14:paraId="6990DFE0" w14:textId="62F9B5FC" w:rsidR="00BB1327" w:rsidRPr="00292A6A" w:rsidRDefault="00E81C8D" w:rsidP="00FA28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/>
              <w:ind w:right="760"/>
              <w:rPr>
                <w:rFonts w:ascii="Times New Roman" w:hAnsi="Times New Roman"/>
                <w:kern w:val="0"/>
                <w:szCs w:val="24"/>
              </w:rPr>
            </w:pPr>
            <w:r w:rsidRPr="00292A6A">
              <w:rPr>
                <w:rFonts w:ascii="Times New Roman" w:hAnsi="Times New Roman" w:hint="eastAsia"/>
                <w:kern w:val="0"/>
                <w:szCs w:val="24"/>
              </w:rPr>
              <w:t>電池頂部須保持</w:t>
            </w:r>
            <w:proofErr w:type="gramStart"/>
            <w:r w:rsidRPr="00292A6A">
              <w:rPr>
                <w:rFonts w:ascii="Times New Roman" w:hAnsi="Times New Roman" w:hint="eastAsia"/>
                <w:kern w:val="0"/>
                <w:szCs w:val="24"/>
              </w:rPr>
              <w:t>乾燥，</w:t>
            </w:r>
            <w:proofErr w:type="gramEnd"/>
            <w:r w:rsidRPr="00292A6A">
              <w:rPr>
                <w:rFonts w:ascii="Times New Roman" w:hAnsi="Times New Roman" w:hint="eastAsia"/>
                <w:kern w:val="0"/>
                <w:szCs w:val="24"/>
              </w:rPr>
              <w:t>防止漏電或腐蝕</w:t>
            </w:r>
          </w:p>
        </w:tc>
      </w:tr>
    </w:tbl>
    <w:p w14:paraId="382E64F6" w14:textId="77777777" w:rsidR="006D1A5A" w:rsidRDefault="006D1A5A" w:rsidP="006D1A5A">
      <w:pPr>
        <w:tabs>
          <w:tab w:val="left" w:pos="2180"/>
          <w:tab w:val="left" w:pos="7320"/>
        </w:tabs>
        <w:autoSpaceDE w:val="0"/>
        <w:autoSpaceDN w:val="0"/>
        <w:adjustRightInd w:val="0"/>
        <w:spacing w:line="271" w:lineRule="exact"/>
        <w:ind w:right="-20"/>
        <w:rPr>
          <w:rFonts w:ascii="華康楷書體 Std W3" w:eastAsia="華康楷書體 Std W3" w:hAnsi="Battlefield" w:cs="華康楷書體 Std W3"/>
          <w:kern w:val="0"/>
          <w:position w:val="-2"/>
          <w:szCs w:val="24"/>
        </w:rPr>
      </w:pPr>
      <w:r>
        <w:rPr>
          <w:rFonts w:ascii="華康楷書體 Std W3" w:eastAsia="華康楷書體 Std W3" w:hAnsi="Battlefield" w:cs="華康楷書體 Std W3" w:hint="eastAsia"/>
          <w:kern w:val="0"/>
          <w:position w:val="-2"/>
          <w:szCs w:val="24"/>
        </w:rPr>
        <w:t xml:space="preserve"> </w:t>
      </w:r>
    </w:p>
    <w:p w14:paraId="3A6962A8" w14:textId="15268834" w:rsidR="00292A6A" w:rsidRDefault="006D1A5A" w:rsidP="006D1A5A">
      <w:pPr>
        <w:tabs>
          <w:tab w:val="left" w:pos="2180"/>
          <w:tab w:val="left" w:pos="7320"/>
        </w:tabs>
        <w:autoSpaceDE w:val="0"/>
        <w:autoSpaceDN w:val="0"/>
        <w:adjustRightInd w:val="0"/>
        <w:spacing w:line="271" w:lineRule="exact"/>
        <w:ind w:right="-20"/>
        <w:rPr>
          <w:rFonts w:ascii="華康楷書體 Std W3" w:eastAsia="華康楷書體 Std W3" w:hAnsi="Battlefield" w:cs="華康楷書體 Std W3"/>
          <w:kern w:val="0"/>
          <w:szCs w:val="24"/>
        </w:rPr>
      </w:pPr>
      <w:r>
        <w:rPr>
          <w:rFonts w:ascii="華康楷書體 Std W3" w:eastAsia="華康楷書體 Std W3" w:hAnsi="Battlefield" w:cs="華康楷書體 Std W3" w:hint="eastAsia"/>
          <w:kern w:val="0"/>
          <w:position w:val="-2"/>
          <w:szCs w:val="24"/>
        </w:rPr>
        <w:t>填寫</w:t>
      </w:r>
      <w:r w:rsidR="00292A6A">
        <w:rPr>
          <w:rFonts w:ascii="華康楷書體 Std W3" w:eastAsia="華康楷書體 Std W3" w:hAnsi="Battlefield" w:cs="華康楷書體 Std W3" w:hint="eastAsia"/>
          <w:kern w:val="0"/>
          <w:position w:val="-2"/>
          <w:szCs w:val="24"/>
        </w:rPr>
        <w:t>日期：</w:t>
      </w:r>
      <w:r w:rsidR="00292A6A">
        <w:rPr>
          <w:rFonts w:ascii="華康楷書體 Std W3" w:eastAsia="華康楷書體 Std W3" w:hAnsi="Battlefield" w:cs="華康楷書體 Std W3"/>
          <w:spacing w:val="40"/>
          <w:kern w:val="0"/>
          <w:position w:val="-2"/>
          <w:szCs w:val="24"/>
        </w:rPr>
        <w:t xml:space="preserve"> </w:t>
      </w:r>
      <w:r>
        <w:rPr>
          <w:rFonts w:ascii="華康楷書體 Std W3" w:eastAsia="華康楷書體 Std W3" w:hAnsi="Battlefield" w:cs="華康楷書體 Std W3" w:hint="eastAsia"/>
          <w:kern w:val="0"/>
          <w:position w:val="-2"/>
          <w:szCs w:val="24"/>
        </w:rPr>
        <w:t>2</w:t>
      </w:r>
      <w:r>
        <w:rPr>
          <w:rFonts w:ascii="華康楷書體 Std W3" w:eastAsia="華康楷書體 Std W3" w:hAnsi="Battlefield" w:cs="華康楷書體 Std W3"/>
          <w:kern w:val="0"/>
          <w:position w:val="-2"/>
          <w:szCs w:val="24"/>
        </w:rPr>
        <w:t>021</w:t>
      </w:r>
      <w:r>
        <w:rPr>
          <w:rFonts w:ascii="華康楷書體 Std W3" w:eastAsia="華康楷書體 Std W3" w:hAnsi="Battlefield" w:cs="華康楷書體 Std W3"/>
          <w:spacing w:val="-19"/>
          <w:kern w:val="0"/>
          <w:position w:val="-2"/>
          <w:szCs w:val="24"/>
        </w:rPr>
        <w:t>-11-02</w:t>
      </w:r>
    </w:p>
    <w:sectPr w:rsidR="00292A6A">
      <w:type w:val="continuous"/>
      <w:pgSz w:w="11920" w:h="16840"/>
      <w:pgMar w:top="40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 Std W3">
    <w:altName w:val="微軟正黑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tlefie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774A"/>
    <w:multiLevelType w:val="hybridMultilevel"/>
    <w:tmpl w:val="9C9CB518"/>
    <w:lvl w:ilvl="0" w:tplc="989AF2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" w15:restartNumberingAfterBreak="0">
    <w:nsid w:val="6DA53123"/>
    <w:multiLevelType w:val="hybridMultilevel"/>
    <w:tmpl w:val="5B3EF6B4"/>
    <w:lvl w:ilvl="0" w:tplc="C46AC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440"/>
    <w:rsid w:val="000F14A2"/>
    <w:rsid w:val="001602DF"/>
    <w:rsid w:val="00292A6A"/>
    <w:rsid w:val="003E2302"/>
    <w:rsid w:val="004B09B0"/>
    <w:rsid w:val="006D1A5A"/>
    <w:rsid w:val="00731440"/>
    <w:rsid w:val="007E57F8"/>
    <w:rsid w:val="00946FC1"/>
    <w:rsid w:val="009864A1"/>
    <w:rsid w:val="00A624CA"/>
    <w:rsid w:val="00BB1327"/>
    <w:rsid w:val="00C35C4F"/>
    <w:rsid w:val="00CB12F6"/>
    <w:rsid w:val="00D5200B"/>
    <w:rsid w:val="00D937B9"/>
    <w:rsid w:val="00DD3168"/>
    <w:rsid w:val="00E81C8D"/>
    <w:rsid w:val="00F64A1B"/>
    <w:rsid w:val="00FA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F1943"/>
  <w14:defaultImageDpi w14:val="0"/>
  <w15:docId w15:val="{50DDC13C-0D9C-46C1-8CBD-5F1C80C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- 101-1 資訊概論教學大綱.doc</dc:title>
  <dc:subject/>
  <dc:creator>Administrator</dc:creator>
  <cp:keywords/>
  <dc:description/>
  <cp:lastModifiedBy>DILLON LI</cp:lastModifiedBy>
  <cp:revision>5</cp:revision>
  <dcterms:created xsi:type="dcterms:W3CDTF">2021-11-29T19:26:00Z</dcterms:created>
  <dcterms:modified xsi:type="dcterms:W3CDTF">2021-11-30T02:03:00Z</dcterms:modified>
</cp:coreProperties>
</file>